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Roboto" w:hAnsi="Roboto" w:cs="Roboto"/>
          <w:sz w:val="22"/>
          <w:szCs w:val="22"/>
          <w:vertAlign w:val="baseline"/>
          <w:lang w:val="en-US"/>
        </w:rPr>
      </w:pPr>
    </w:p>
    <w:p>
      <w:pPr>
        <w:widowControl w:val="0"/>
        <w:jc w:val="both"/>
        <w:rPr>
          <w:rFonts w:hint="default" w:ascii="Roboto" w:hAnsi="Roboto" w:cs="Roboto"/>
          <w:sz w:val="22"/>
          <w:szCs w:val="22"/>
          <w:vertAlign w:val="baseline"/>
          <w:lang w:val="en-US"/>
        </w:rPr>
      </w:pPr>
    </w:p>
    <w:p>
      <w:pPr>
        <w:widowControl w:val="0"/>
        <w:jc w:val="both"/>
        <w:rPr>
          <w:rFonts w:hint="default" w:ascii="Roboto" w:hAnsi="Roboto" w:cs="Roboto"/>
          <w:sz w:val="22"/>
          <w:szCs w:val="22"/>
          <w:vertAlign w:val="baseline"/>
          <w:lang w:val="en-US"/>
        </w:rPr>
      </w:pPr>
    </w:p>
    <w:tbl>
      <w:tblPr>
        <w:tblStyle w:val="4"/>
        <w:tblW w:w="3623" w:type="dxa"/>
        <w:tblInd w:w="60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Ruj.</w:t>
            </w:r>
          </w:p>
        </w:tc>
        <w:tc>
          <w:tcPr>
            <w:tcW w:w="2722" w:type="dxa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Tarikh</w:t>
            </w:r>
          </w:p>
        </w:tc>
        <w:tc>
          <w:tcPr>
            <w:tcW w:w="2722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 xml:space="preserve">: </w:t>
            </w:r>
          </w:p>
        </w:tc>
      </w:tr>
    </w:tbl>
    <w:p>
      <w:pPr>
        <w:rPr>
          <w:rFonts w:hint="default" w:ascii="Roboto" w:hAnsi="Roboto" w:cs="Roboto"/>
          <w:sz w:val="22"/>
          <w:szCs w:val="22"/>
          <w:lang w:val="en-US"/>
        </w:rPr>
      </w:pPr>
    </w:p>
    <w:p>
      <w:pPr>
        <w:rPr>
          <w:rFonts w:hint="default" w:ascii="Roboto" w:hAnsi="Roboto" w:cs="Roboto"/>
          <w:b w:val="0"/>
          <w:bCs w:val="0"/>
          <w:sz w:val="22"/>
          <w:szCs w:val="22"/>
          <w:lang w:val="en-US"/>
        </w:rPr>
      </w:pPr>
      <w:r>
        <w:rPr>
          <w:rFonts w:hint="default" w:ascii="Roboto" w:hAnsi="Roboto" w:cs="Roboto"/>
          <w:b w:val="0"/>
          <w:bCs w:val="0"/>
          <w:sz w:val="22"/>
          <w:szCs w:val="22"/>
          <w:lang w:val="en-US"/>
        </w:rPr>
        <w:t>Kepada:</w:t>
      </w:r>
    </w:p>
    <w:p>
      <w:pPr>
        <w:rPr>
          <w:rFonts w:hint="default" w:ascii="Roboto" w:hAnsi="Roboto" w:cs="Roboto"/>
          <w:b w:val="0"/>
          <w:bCs w:val="0"/>
          <w:sz w:val="22"/>
          <w:szCs w:val="22"/>
          <w:lang w:val="en-US"/>
        </w:rPr>
      </w:pPr>
      <w:r>
        <w:rPr>
          <w:rFonts w:hint="default" w:ascii="Roboto" w:hAnsi="Roboto" w:cs="Roboto"/>
          <w:b w:val="0"/>
          <w:bCs w:val="0"/>
          <w:sz w:val="22"/>
          <w:szCs w:val="22"/>
          <w:lang w:val="en-US"/>
        </w:rPr>
        <w:t>Ibu bapa / Penjaga</w:t>
      </w:r>
    </w:p>
    <w:p>
      <w:pPr>
        <w:rPr>
          <w:rFonts w:hint="default" w:ascii="Roboto" w:hAnsi="Roboto" w:cs="Roboto"/>
          <w:sz w:val="22"/>
          <w:szCs w:val="22"/>
          <w:lang w:val="en-US"/>
        </w:rPr>
      </w:pPr>
    </w:p>
    <w:p>
      <w:pPr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Tuan/Puan,</w:t>
      </w:r>
    </w:p>
    <w:p>
      <w:pPr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 xml:space="preserve">MAKLUMAN BERKENAAN JEMPUTAN MENYERTAI PERTANDINGAN </w:t>
      </w:r>
      <w:r>
        <w:rPr>
          <w:rFonts w:hint="default" w:ascii="Roboto" w:hAnsi="Roboto" w:cs="Roboto"/>
          <w:b/>
          <w:bCs/>
          <w:i/>
          <w:iCs/>
          <w:sz w:val="22"/>
          <w:szCs w:val="22"/>
          <w:lang w:val="en-US"/>
        </w:rPr>
        <w:t xml:space="preserve">MALAYSIAN EARTH SCIENCE OLYMPIAD </w:t>
      </w:r>
      <w:r>
        <w:rPr>
          <w:rFonts w:hint="default" w:ascii="Roboto" w:hAnsi="Roboto" w:cs="Roboto"/>
          <w:b/>
          <w:bCs/>
          <w:i w:val="0"/>
          <w:iCs w:val="0"/>
          <w:sz w:val="22"/>
          <w:szCs w:val="22"/>
          <w:lang w:val="en-US"/>
        </w:rPr>
        <w:t>(MyESO)</w:t>
      </w:r>
      <w:r>
        <w:rPr>
          <w:rFonts w:hint="default" w:ascii="Roboto" w:hAnsi="Roboto" w:cs="Roboto"/>
          <w:b/>
          <w:bCs/>
          <w:i/>
          <w:iCs/>
          <w:sz w:val="22"/>
          <w:szCs w:val="22"/>
          <w:lang w:val="en-US"/>
        </w:rPr>
        <w:t xml:space="preserve">, MALAYSIAN ASTRONOMY OLYMPIAD </w:t>
      </w:r>
      <w:r>
        <w:rPr>
          <w:rFonts w:hint="default" w:ascii="Roboto" w:hAnsi="Roboto" w:cs="Roboto"/>
          <w:b/>
          <w:bCs/>
          <w:i w:val="0"/>
          <w:iCs w:val="0"/>
          <w:sz w:val="22"/>
          <w:szCs w:val="22"/>
          <w:lang w:val="en-US"/>
        </w:rPr>
        <w:t>(MyAO)</w:t>
      </w:r>
      <w:r>
        <w:rPr>
          <w:rFonts w:hint="default" w:ascii="Roboto" w:hAnsi="Roboto" w:cs="Roboto"/>
          <w:b/>
          <w:bCs/>
          <w:i/>
          <w:iCs/>
          <w:sz w:val="22"/>
          <w:szCs w:val="22"/>
          <w:lang w:val="en-US"/>
        </w:rPr>
        <w:t xml:space="preserve"> DAN MALAYSIAN COMPUTATIONAL LINGUISTICS OLYMPIAD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 xml:space="preserve"> (MyCLO) 2019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9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Dengan segala hormatnya, perkara di atas adalah dirujuk.</w:t>
      </w:r>
    </w:p>
    <w:p>
      <w:pPr>
        <w:jc w:val="both"/>
        <w:rPr>
          <w:rFonts w:hint="default" w:ascii="Roboto" w:hAnsi="Roboto" w:cs="Roboto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1"/>
        </w:numPr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 w:val="0"/>
          <w:bCs w:val="0"/>
          <w:sz w:val="22"/>
          <w:szCs w:val="22"/>
          <w:lang w:val="en-US"/>
        </w:rPr>
        <w:t xml:space="preserve">Sukacita dimaklumkan bahawa pihak sekolah telah menerima surat jemputan untuk menyertai pertandingan-pertandingan seperti berikut: </w:t>
      </w:r>
    </w:p>
    <w:p>
      <w:pPr>
        <w:numPr>
          <w:ilvl w:val="0"/>
          <w:numId w:val="0"/>
        </w:numPr>
        <w:jc w:val="both"/>
        <w:rPr>
          <w:rFonts w:hint="default" w:ascii="Roboto" w:hAnsi="Roboto" w:cs="Roboto"/>
          <w:b w:val="0"/>
          <w:bCs w:val="0"/>
          <w:sz w:val="22"/>
          <w:szCs w:val="22"/>
          <w:lang w:val="en-US"/>
        </w:rPr>
      </w:pPr>
    </w:p>
    <w:p>
      <w:pPr>
        <w:numPr>
          <w:ilvl w:val="0"/>
          <w:numId w:val="2"/>
        </w:numPr>
        <w:ind w:left="845" w:leftChars="0" w:hanging="425" w:firstLine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>Malaysian Earth Science Olympiad (MyESO)</w:t>
      </w:r>
    </w:p>
    <w:p>
      <w:pPr>
        <w:numPr>
          <w:ilvl w:val="0"/>
          <w:numId w:val="2"/>
        </w:numPr>
        <w:ind w:left="845" w:leftChars="0" w:hanging="425" w:firstLine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>Malaysian Astronomy Olympiad (MyAO)</w:t>
      </w:r>
    </w:p>
    <w:p>
      <w:pPr>
        <w:numPr>
          <w:ilvl w:val="0"/>
          <w:numId w:val="2"/>
        </w:numPr>
        <w:ind w:left="845" w:leftChars="0" w:hanging="425" w:firstLine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 xml:space="preserve">Malaysian Computational Linguistics Olympiad (MyCLO) 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 w:val="0"/>
          <w:bCs w:val="0"/>
          <w:sz w:val="22"/>
          <w:szCs w:val="22"/>
          <w:lang w:val="en-US"/>
        </w:rPr>
        <w:t xml:space="preserve">Kesemua pertandingan ini telah mendapat pengiktirafan daripada pihak 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>Kementerian Pendidikan Malaysia</w:t>
      </w:r>
      <w:r>
        <w:rPr>
          <w:rFonts w:hint="default" w:ascii="Roboto" w:hAnsi="Roboto" w:cs="Roboto"/>
          <w:b w:val="0"/>
          <w:bCs w:val="0"/>
          <w:sz w:val="22"/>
          <w:szCs w:val="22"/>
          <w:lang w:val="en-US"/>
        </w:rPr>
        <w:t xml:space="preserve"> dan membolehkan para pelajar untuk mendapat markah kokurikulum. Pertandingan-pertandingan ini merupakan platform bagi memilih 4-8 pelajar terbaik daripada seluruh negara untuk mereka bersaing dalam peringkat antarabangsa pada tahun hadapan. </w:t>
      </w:r>
    </w:p>
    <w:p>
      <w:pPr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Butiran kesemua pertandingan adalah seperti berikut:</w:t>
      </w:r>
    </w:p>
    <w:tbl>
      <w:tblPr>
        <w:tblStyle w:val="4"/>
        <w:tblpPr w:leftFromText="180" w:rightFromText="180" w:vertAnchor="text" w:horzAnchor="page" w:tblpX="1564" w:tblpY="214"/>
        <w:tblOverlap w:val="never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7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Tarikh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 19 Oktober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Tempat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 Kuala Lumpur, Pulau Pinang, Terengganu, Melaka dan Sarawak</w:t>
            </w:r>
          </w:p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 xml:space="preserve"> (</w:t>
            </w:r>
            <w:r>
              <w:rPr>
                <w:rFonts w:hint="default" w:ascii="Roboto" w:hAnsi="Roboto" w:cs="Roboto"/>
                <w:i/>
                <w:iCs/>
                <w:sz w:val="22"/>
                <w:szCs w:val="22"/>
                <w:vertAlign w:val="baseline"/>
                <w:lang w:val="en-US"/>
              </w:rPr>
              <w:t>Venue sebenar akan dimaklumkan kemudian</w:t>
            </w: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Tentatif Program</w:t>
            </w:r>
          </w:p>
        </w:tc>
        <w:tc>
          <w:tcPr>
            <w:tcW w:w="7426" w:type="dxa"/>
            <w:vAlign w:val="top"/>
          </w:tcPr>
          <w:tbl>
            <w:tblPr>
              <w:tblStyle w:val="4"/>
              <w:tblW w:w="71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9"/>
              <w:gridCol w:w="47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b/>
                      <w:bCs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Masa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b/>
                      <w:bCs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Aturcara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08.30 am - 09.00 am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Ketibaan &amp; Pendaftaran MyESO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09.00 am - 11.30 am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MyESO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11.30 am - 12.00 pm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Rehat &amp; Pendaftaran MyCLO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12.00 pm - 03.00 pm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MyCLO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03.00 pm - 03.30 pm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Rehat &amp; Pendaftaran MyAO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03.30 pm - 06.00 pm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MyAO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06.00 pm</w:t>
                  </w:r>
                </w:p>
              </w:tc>
              <w:tc>
                <w:tcPr>
                  <w:tcW w:w="47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jc w:val="both"/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i w:val="0"/>
                      <w:iCs w:val="0"/>
                      <w:sz w:val="22"/>
                      <w:szCs w:val="22"/>
                      <w:vertAlign w:val="baseline"/>
                      <w:lang w:val="en-US"/>
                    </w:rPr>
                    <w:t>Bersurai</w:t>
                  </w:r>
                </w:p>
              </w:tc>
            </w:tr>
          </w:tbl>
          <w:p>
            <w:pPr>
              <w:widowControl w:val="0"/>
              <w:jc w:val="both"/>
              <w:rPr>
                <w:rFonts w:hint="default" w:ascii="Roboto" w:hAnsi="Roboto" w:cs="Roboto"/>
                <w:i/>
                <w:i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Yuran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 RM35.00 seorang bagi setiap pertandingan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Keperluan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ind w:left="110" w:leftChars="0" w:hanging="110" w:hangingChars="5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 Alat tulis, kalkulator dan dokumen pengenalan diri perlu dibawa oleh pelajar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Makanan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 Tidak disediakan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Pakaian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34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Pengangkutan</w:t>
            </w:r>
          </w:p>
        </w:tc>
        <w:tc>
          <w:tcPr>
            <w:tcW w:w="7426" w:type="dxa"/>
            <w:vAlign w:val="top"/>
          </w:tcPr>
          <w:p>
            <w:pPr>
              <w:widowControl w:val="0"/>
              <w:jc w:val="both"/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sz w:val="22"/>
                <w:szCs w:val="22"/>
                <w:vertAlign w:val="baseline"/>
                <w:lang w:val="en-US"/>
              </w:rPr>
              <w:t>: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 xml:space="preserve">Para pelajar dibenarkan untuk menyertai 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>lebih daripada satu</w:t>
      </w:r>
      <w:r>
        <w:rPr>
          <w:rFonts w:hint="default" w:ascii="Roboto" w:hAnsi="Roboto" w:cs="Roboto"/>
          <w:sz w:val="22"/>
          <w:szCs w:val="22"/>
          <w:lang w:val="en-US"/>
        </w:rPr>
        <w:t xml:space="preserve"> pertandingan. Walau bagaimanapun, pertandingan ini 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>TIDAK DIWAJIBKAN</w:t>
      </w:r>
      <w:r>
        <w:rPr>
          <w:rFonts w:hint="default" w:ascii="Roboto" w:hAnsi="Roboto" w:cs="Roboto"/>
          <w:sz w:val="22"/>
          <w:szCs w:val="22"/>
          <w:lang w:val="en-US"/>
        </w:rPr>
        <w:t xml:space="preserve"> ke atas para pelajar. Sekiranya anak tuan/puan berminat untuk menyertai mana-mana pertandingan yang dinyatakan di atas, sila isikan borang di bahagian lampiran dan kepilkan wang tunai bersama-sama borang tersebut untuk diserahkan kepada guru yang bertanggungjawab. </w:t>
      </w:r>
    </w:p>
    <w:p>
      <w:pPr>
        <w:numPr>
          <w:ilvl w:val="0"/>
          <w:numId w:val="0"/>
        </w:numPr>
        <w:ind w:leftChars="0"/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 xml:space="preserve">Sebarang maklumat lanjut mengenai pertandingan-pertandingan ini, pihak tuan/puan boleh melayari 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>laman web rasmi</w:t>
      </w:r>
      <w:r>
        <w:rPr>
          <w:rFonts w:hint="default" w:ascii="Roboto" w:hAnsi="Roboto" w:cs="Roboto"/>
          <w:sz w:val="22"/>
          <w:szCs w:val="22"/>
          <w:lang w:val="en-US"/>
        </w:rPr>
        <w:t xml:space="preserve"> setiap pertandingan tersebut</w:t>
      </w:r>
      <w:bookmarkStart w:id="0" w:name="_GoBack"/>
      <w:bookmarkEnd w:id="0"/>
      <w:r>
        <w:rPr>
          <w:rFonts w:hint="default" w:ascii="Roboto" w:hAnsi="Roboto" w:cs="Roboto"/>
          <w:sz w:val="22"/>
          <w:szCs w:val="22"/>
          <w:lang w:val="en-US"/>
        </w:rPr>
        <w:t xml:space="preserve"> atau boleh terus berhubung dengan sekretariat mereka di talian </w:t>
      </w:r>
      <w:r>
        <w:rPr>
          <w:rFonts w:hint="default" w:ascii="Roboto" w:hAnsi="Roboto" w:cs="Roboto"/>
          <w:b/>
          <w:bCs/>
          <w:sz w:val="22"/>
          <w:szCs w:val="22"/>
          <w:lang w:val="en-US"/>
        </w:rPr>
        <w:t>03-41430572.</w:t>
      </w:r>
    </w:p>
    <w:p>
      <w:pPr>
        <w:numPr>
          <w:ilvl w:val="0"/>
          <w:numId w:val="0"/>
        </w:numPr>
        <w:ind w:leftChars="0"/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Segala kerjasama yang diberikan amat dihargai dan didahului dengan ucapan terima kasih.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Sekian, terima kasih.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>“BERKHIDMAT UNTUK NEGARA”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Saya yang menurut perintah,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….………………………………………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>-------------------------------------------------------------------------------------------------</w:t>
      </w:r>
    </w:p>
    <w:p>
      <w:pPr>
        <w:jc w:val="both"/>
        <w:rPr>
          <w:rFonts w:hint="default" w:ascii="Roboto" w:hAnsi="Roboto" w:cs="Roboto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Roboto" w:hAnsi="Roboto" w:cs="Roboto"/>
          <w:b/>
          <w:bCs/>
          <w:sz w:val="22"/>
          <w:szCs w:val="22"/>
          <w:lang w:val="en-US"/>
        </w:rPr>
      </w:pPr>
      <w:r>
        <w:rPr>
          <w:rFonts w:hint="default" w:ascii="Roboto" w:hAnsi="Roboto" w:cs="Roboto"/>
          <w:b/>
          <w:bCs/>
          <w:sz w:val="22"/>
          <w:szCs w:val="22"/>
          <w:lang w:val="en-US"/>
        </w:rPr>
        <w:t>BORANG PENYERTAAN</w:t>
      </w:r>
    </w:p>
    <w:p>
      <w:pPr>
        <w:numPr>
          <w:ilvl w:val="0"/>
          <w:numId w:val="0"/>
        </w:numPr>
        <w:ind w:left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</w:p>
    <w:tbl>
      <w:tblPr>
        <w:tblStyle w:val="4"/>
        <w:tblW w:w="9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7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PERTANDINGAN YANG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DISERTAI</w:t>
            </w:r>
          </w:p>
        </w:tc>
        <w:tc>
          <w:tcPr>
            <w:tcW w:w="7539" w:type="dxa"/>
          </w:tcPr>
          <w:tbl>
            <w:tblPr>
              <w:tblStyle w:val="4"/>
              <w:tblW w:w="701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6"/>
              <w:gridCol w:w="6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1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659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both"/>
                    <w:textAlignment w:val="auto"/>
                    <w:outlineLvl w:val="9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MALAYSIAN EARTH SCIENCE OLYMPAD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41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659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both"/>
                    <w:textAlignment w:val="auto"/>
                    <w:outlineLvl w:val="9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MALAYSIAN COMPUTATIONAL LINGUISTICS OLYMPIAD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5" w:hRule="atLeast"/>
              </w:trPr>
              <w:tc>
                <w:tcPr>
                  <w:tcW w:w="41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6596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both"/>
                    <w:textAlignment w:val="auto"/>
                    <w:outlineLvl w:val="9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MALAYSIAN ASTRONOMY OLYMPIAD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 w:val="0"/>
                <w:bCs w:val="0"/>
                <w:i/>
                <w:iCs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 w:val="0"/>
                <w:bCs w:val="0"/>
                <w:i/>
                <w:iCs/>
                <w:sz w:val="22"/>
                <w:szCs w:val="22"/>
                <w:vertAlign w:val="baseline"/>
                <w:lang w:val="en-US"/>
              </w:rPr>
              <w:t>*Bayaran sebanyak RM35.00 dikenakan untuk setiap pertandingan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NAMA PENUH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(HURUF BESAR)</w:t>
            </w:r>
          </w:p>
        </w:tc>
        <w:tc>
          <w:tcPr>
            <w:tcW w:w="753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: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JANTINA</w:t>
            </w:r>
          </w:p>
        </w:tc>
        <w:tc>
          <w:tcPr>
            <w:tcW w:w="7539" w:type="dxa"/>
          </w:tcPr>
          <w:tbl>
            <w:tblPr>
              <w:tblStyle w:val="4"/>
              <w:tblW w:w="56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6"/>
              <w:gridCol w:w="1640"/>
              <w:gridCol w:w="427"/>
              <w:gridCol w:w="31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37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LELAKI</w:t>
                  </w:r>
                </w:p>
              </w:tc>
              <w:tc>
                <w:tcPr>
                  <w:tcW w:w="427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157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PEREMPUAN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KAD PENGENALAN</w:t>
            </w:r>
          </w:p>
        </w:tc>
        <w:tc>
          <w:tcPr>
            <w:tcW w:w="7539" w:type="dxa"/>
          </w:tcPr>
          <w:tbl>
            <w:tblPr>
              <w:tblStyle w:val="4"/>
              <w:tblW w:w="55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0"/>
              <w:gridCol w:w="390"/>
              <w:gridCol w:w="388"/>
              <w:gridCol w:w="391"/>
              <w:gridCol w:w="389"/>
              <w:gridCol w:w="390"/>
              <w:gridCol w:w="390"/>
              <w:gridCol w:w="390"/>
              <w:gridCol w:w="389"/>
              <w:gridCol w:w="390"/>
              <w:gridCol w:w="390"/>
              <w:gridCol w:w="390"/>
              <w:gridCol w:w="423"/>
              <w:gridCol w:w="4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</w:trPr>
              <w:tc>
                <w:tcPr>
                  <w:tcW w:w="390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89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-</w:t>
                  </w:r>
                </w:p>
              </w:tc>
              <w:tc>
                <w:tcPr>
                  <w:tcW w:w="39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89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-</w:t>
                  </w:r>
                </w:p>
              </w:tc>
              <w:tc>
                <w:tcPr>
                  <w:tcW w:w="39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BANGSA</w:t>
            </w:r>
          </w:p>
        </w:tc>
        <w:tc>
          <w:tcPr>
            <w:tcW w:w="7539" w:type="dxa"/>
          </w:tcPr>
          <w:tbl>
            <w:tblPr>
              <w:tblStyle w:val="4"/>
              <w:tblW w:w="63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2736"/>
              <w:gridCol w:w="406"/>
              <w:gridCol w:w="27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424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MELAYU</w:t>
                  </w:r>
                </w:p>
              </w:tc>
              <w:tc>
                <w:tcPr>
                  <w:tcW w:w="406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2754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CINA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424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INDIA</w:t>
                  </w:r>
                </w:p>
              </w:tc>
              <w:tc>
                <w:tcPr>
                  <w:tcW w:w="406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2754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both"/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Roboto" w:hAnsi="Roboto" w:cs="Roboto"/>
                      <w:b/>
                      <w:bCs/>
                      <w:sz w:val="22"/>
                      <w:szCs w:val="22"/>
                      <w:vertAlign w:val="baseline"/>
                      <w:lang w:val="en-US"/>
                    </w:rPr>
                    <w:t>LAIN-LAIN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EMEL PELAJAR</w:t>
            </w:r>
          </w:p>
        </w:tc>
        <w:tc>
          <w:tcPr>
            <w:tcW w:w="753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BAYARAN (RM)</w:t>
            </w:r>
          </w:p>
        </w:tc>
        <w:tc>
          <w:tcPr>
            <w:tcW w:w="753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Roboto" w:hAnsi="Roboto" w:cs="Roboto"/>
                <w:b/>
                <w:bCs/>
                <w:sz w:val="22"/>
                <w:szCs w:val="22"/>
                <w:vertAlign w:val="baseline"/>
                <w:lang w:val="en-US"/>
              </w:rPr>
              <w:t>: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Roboto" w:hAnsi="Roboto" w:cs="Roboto"/>
          <w:b/>
          <w:bCs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Roboto" w:hAnsi="Roboto" w:cs="Roboto"/>
          <w:b w:val="0"/>
          <w:bCs w:val="0"/>
          <w:i/>
          <w:iCs/>
          <w:sz w:val="22"/>
          <w:szCs w:val="22"/>
          <w:lang w:val="en-US"/>
        </w:rPr>
      </w:pPr>
      <w:r>
        <w:rPr>
          <w:rFonts w:hint="default" w:ascii="Roboto" w:hAnsi="Roboto" w:cs="Roboto"/>
          <w:b w:val="0"/>
          <w:bCs w:val="0"/>
          <w:i/>
          <w:iCs/>
          <w:sz w:val="22"/>
          <w:szCs w:val="22"/>
          <w:lang w:val="en-US"/>
        </w:rPr>
        <w:t xml:space="preserve">* Sila tandakan </w:t>
      </w:r>
      <w:r>
        <w:rPr>
          <w:rFonts w:hint="default" w:ascii="Roboto" w:hAnsi="Roboto" w:cs="Roboto"/>
          <w:b/>
          <w:bCs/>
          <w:i w:val="0"/>
          <w:iCs w:val="0"/>
          <w:sz w:val="22"/>
          <w:szCs w:val="22"/>
          <w:lang w:val="en-US"/>
        </w:rPr>
        <w:t>(X)</w:t>
      </w:r>
      <w:r>
        <w:rPr>
          <w:rFonts w:hint="default" w:ascii="Roboto" w:hAnsi="Roboto" w:cs="Roboto"/>
          <w:b w:val="0"/>
          <w:bCs w:val="0"/>
          <w:i/>
          <w:iCs/>
          <w:sz w:val="22"/>
          <w:szCs w:val="22"/>
          <w:lang w:val="en-US"/>
        </w:rPr>
        <w:t xml:space="preserve"> pada ruangan yang disediakan bagi setiap pilihan anda.</w:t>
      </w:r>
    </w:p>
    <w:p>
      <w:pPr>
        <w:rPr>
          <w:rFonts w:hint="default" w:ascii="Roboto" w:hAnsi="Roboto" w:cs="Roboto"/>
          <w:i/>
          <w:iCs/>
          <w:sz w:val="22"/>
          <w:szCs w:val="22"/>
          <w:lang w:val="en-US"/>
        </w:rPr>
      </w:pPr>
      <w:r>
        <w:rPr>
          <w:rFonts w:hint="default" w:ascii="Roboto" w:hAnsi="Roboto" w:cs="Roboto"/>
          <w:sz w:val="22"/>
          <w:szCs w:val="22"/>
          <w:lang w:val="en-US"/>
        </w:rPr>
        <w:t xml:space="preserve">** </w:t>
      </w:r>
      <w:r>
        <w:rPr>
          <w:rFonts w:hint="default" w:ascii="Roboto" w:hAnsi="Roboto" w:cs="Roboto"/>
          <w:i/>
          <w:iCs/>
          <w:sz w:val="22"/>
          <w:szCs w:val="22"/>
          <w:lang w:val="en-US"/>
        </w:rPr>
        <w:t>Sila kepilkan wang tunai bersama-sama borang ini dan serahkan kepada guru bertugas.</w:t>
      </w:r>
    </w:p>
    <w:sectPr>
      <w:pgSz w:w="11850" w:h="16783"/>
      <w:pgMar w:top="1440" w:right="1080" w:bottom="1440" w:left="1080" w:header="720" w:footer="578" w:gutter="0"/>
      <w:cols w:space="0" w:num="1"/>
      <w:rtlGutter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98B7"/>
    <w:multiLevelType w:val="singleLevel"/>
    <w:tmpl w:val="41A498B7"/>
    <w:lvl w:ilvl="0" w:tentative="0">
      <w:start w:val="2"/>
      <w:numFmt w:val="decimal"/>
      <w:lvlText w:val="%1."/>
      <w:lvlJc w:val="left"/>
    </w:lvl>
  </w:abstractNum>
  <w:abstractNum w:abstractNumId="1">
    <w:nsid w:val="690C1908"/>
    <w:multiLevelType w:val="singleLevel"/>
    <w:tmpl w:val="690C1908"/>
    <w:lvl w:ilvl="0" w:tentative="0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E2D06"/>
    <w:rsid w:val="04D25632"/>
    <w:rsid w:val="64D377D4"/>
    <w:rsid w:val="75B173A8"/>
    <w:rsid w:val="7F464D49"/>
    <w:rsid w:val="7F6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2019-05-23T01:34:00Z</dcterms:created>
  <dc:creator>ARDENT PC2</dc:creator>
  <cp:lastModifiedBy>ARDENT PC2</cp:lastModifiedBy>
  <dcterms:modified xsi:type="dcterms:W3CDTF">2019-07-01T05:35:28Z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